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97" w:rsidRPr="00CB2D75" w:rsidRDefault="00573797" w:rsidP="00573797">
      <w:pPr>
        <w:pStyle w:val="En-tte"/>
        <w:rPr>
          <w:rFonts w:ascii="Arial" w:hAnsi="Arial" w:cs="Arial"/>
          <w:sz w:val="20"/>
        </w:rPr>
      </w:pPr>
    </w:p>
    <w:p w:rsidR="00A0572E" w:rsidRPr="00CB2D75" w:rsidRDefault="00A0572E" w:rsidP="00A0572E">
      <w:pPr>
        <w:pStyle w:val="Direction"/>
        <w:jc w:val="left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19A6673" wp14:editId="5B591228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</w:p>
    <w:p w:rsidR="00A0572E" w:rsidRPr="00CB2D75" w:rsidRDefault="00A0572E" w:rsidP="00A0572E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t xml:space="preserve">Secrétariat général </w:t>
      </w:r>
    </w:p>
    <w:p w:rsidR="00A0572E" w:rsidRPr="00CB2D75" w:rsidRDefault="00A0572E" w:rsidP="00A0572E">
      <w:pPr>
        <w:pStyle w:val="Direction"/>
        <w:rPr>
          <w:rFonts w:ascii="Arial" w:hAnsi="Arial" w:cs="Arial"/>
          <w:sz w:val="20"/>
          <w:szCs w:val="20"/>
          <w:lang w:eastAsia="en-US"/>
        </w:rPr>
      </w:pPr>
      <w:r w:rsidRPr="00CB2D75">
        <w:rPr>
          <w:rFonts w:ascii="Arial" w:hAnsi="Arial" w:cs="Arial"/>
          <w:sz w:val="20"/>
          <w:szCs w:val="20"/>
          <w:lang w:eastAsia="en-US"/>
        </w:rPr>
        <w:ptab w:relativeTo="margin" w:alignment="left" w:leader="none"/>
      </w:r>
      <w:proofErr w:type="gramStart"/>
      <w:r w:rsidRPr="00CB2D75">
        <w:rPr>
          <w:rFonts w:ascii="Arial" w:hAnsi="Arial" w:cs="Arial"/>
          <w:sz w:val="20"/>
          <w:szCs w:val="20"/>
          <w:lang w:eastAsia="en-US"/>
        </w:rPr>
        <w:t>pour</w:t>
      </w:r>
      <w:proofErr w:type="gramEnd"/>
      <w:r w:rsidRPr="00CB2D75">
        <w:rPr>
          <w:rFonts w:ascii="Arial" w:hAnsi="Arial" w:cs="Arial"/>
          <w:sz w:val="20"/>
          <w:szCs w:val="20"/>
          <w:lang w:eastAsia="en-US"/>
        </w:rPr>
        <w:t xml:space="preserve"> l’administration</w:t>
      </w:r>
    </w:p>
    <w:p w:rsidR="00A0572E" w:rsidRPr="00CB2D75" w:rsidRDefault="00A0572E" w:rsidP="00A0572E">
      <w:pPr>
        <w:rPr>
          <w:rFonts w:ascii="Arial" w:hAnsi="Arial" w:cs="Arial"/>
          <w:sz w:val="20"/>
        </w:rPr>
      </w:pPr>
    </w:p>
    <w:p w:rsidR="00573797" w:rsidRPr="00CB2D75" w:rsidRDefault="00573797" w:rsidP="00C5400B">
      <w:pPr>
        <w:pStyle w:val="En-tte"/>
        <w:tabs>
          <w:tab w:val="clear" w:pos="9072"/>
        </w:tabs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br w:type="textWrapping" w:clear="all"/>
      </w:r>
    </w:p>
    <w:p w:rsidR="00F66659" w:rsidRPr="00CB2D75" w:rsidRDefault="00F66659" w:rsidP="00F66659">
      <w:pPr>
        <w:pStyle w:val="En-tte"/>
        <w:jc w:val="center"/>
        <w:rPr>
          <w:rFonts w:ascii="Arial" w:hAnsi="Arial" w:cs="Arial"/>
          <w:noProof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Déco</w:t>
      </w:r>
      <w:bookmarkStart w:id="0" w:name="_GoBack"/>
      <w:bookmarkEnd w:id="0"/>
      <w:r w:rsidRPr="00CB2D75">
        <w:rPr>
          <w:rFonts w:ascii="Arial" w:hAnsi="Arial" w:cs="Arial"/>
          <w:b/>
          <w:sz w:val="20"/>
        </w:rPr>
        <w:t xml:space="preserve">mposition des Prix Forfaitaires </w:t>
      </w:r>
    </w:p>
    <w:p w:rsidR="006E1E71" w:rsidRPr="00CB2D75" w:rsidRDefault="006E1E71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Et des temps</w:t>
      </w:r>
      <w:r w:rsidR="00D55BA9" w:rsidRPr="00CB2D75">
        <w:rPr>
          <w:rFonts w:ascii="Arial" w:hAnsi="Arial" w:cs="Arial"/>
          <w:b/>
          <w:sz w:val="20"/>
        </w:rPr>
        <w:t xml:space="preserve"> prévisionnels</w:t>
      </w:r>
      <w:r w:rsidRPr="00CB2D75">
        <w:rPr>
          <w:rFonts w:ascii="Arial" w:hAnsi="Arial" w:cs="Arial"/>
          <w:b/>
          <w:sz w:val="20"/>
        </w:rPr>
        <w:t xml:space="preserve"> d’interventions</w:t>
      </w:r>
    </w:p>
    <w:p w:rsidR="00573797" w:rsidRPr="00CB2D75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AE5588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 w:rsidRPr="00CB2D75">
        <w:rPr>
          <w:rFonts w:ascii="Arial" w:hAnsi="Arial" w:cs="Arial"/>
          <w:b/>
          <w:sz w:val="20"/>
          <w:u w:val="single"/>
        </w:rPr>
        <w:t>Objet du marché</w:t>
      </w:r>
    </w:p>
    <w:p w:rsidR="00573797" w:rsidRPr="00CB2D75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8A3E17" w:rsidRDefault="008A3E17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CB2D75">
        <w:rPr>
          <w:rFonts w:ascii="Arial" w:hAnsi="Arial" w:cs="Arial"/>
          <w:b/>
          <w:sz w:val="20"/>
        </w:rPr>
        <w:t>Mission de coordination SPS de 1</w:t>
      </w:r>
      <w:r w:rsidR="00A63268" w:rsidRPr="00CB2D75">
        <w:rPr>
          <w:rFonts w:ascii="Arial" w:hAnsi="Arial" w:cs="Arial"/>
          <w:b/>
          <w:sz w:val="20"/>
          <w:vertAlign w:val="superscript"/>
        </w:rPr>
        <w:t>ère</w:t>
      </w:r>
      <w:r w:rsidR="00A63268" w:rsidRPr="00CB2D75">
        <w:rPr>
          <w:rFonts w:ascii="Arial" w:hAnsi="Arial" w:cs="Arial"/>
          <w:b/>
          <w:sz w:val="20"/>
        </w:rPr>
        <w:t xml:space="preserve"> catégorie</w:t>
      </w:r>
    </w:p>
    <w:p w:rsidR="008D008B" w:rsidRPr="00CB2D75" w:rsidRDefault="008D008B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A63268" w:rsidRDefault="008028C4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proofErr w:type="spellStart"/>
      <w:r>
        <w:rPr>
          <w:rFonts w:ascii="Arial" w:hAnsi="Arial" w:cs="Arial"/>
          <w:b/>
          <w:sz w:val="20"/>
        </w:rPr>
        <w:t>Basefusco</w:t>
      </w:r>
      <w:proofErr w:type="spellEnd"/>
      <w:r>
        <w:rPr>
          <w:rFonts w:ascii="Arial" w:hAnsi="Arial" w:cs="Arial"/>
          <w:b/>
          <w:sz w:val="20"/>
        </w:rPr>
        <w:t xml:space="preserve"> – Lanester (56)</w:t>
      </w:r>
    </w:p>
    <w:p w:rsidR="008028C4" w:rsidRPr="00CB2D75" w:rsidRDefault="008028C4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vertAlign w:val="superscript"/>
        </w:rPr>
      </w:pPr>
      <w:r>
        <w:rPr>
          <w:rFonts w:ascii="Arial" w:hAnsi="Arial" w:cs="Arial"/>
          <w:b/>
          <w:sz w:val="20"/>
        </w:rPr>
        <w:t>Construction d’un bâtiment hébergement – Service National</w:t>
      </w:r>
    </w:p>
    <w:p w:rsidR="008A3E17" w:rsidRPr="00CB2D75" w:rsidRDefault="008A3E17" w:rsidP="003B3A23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CB2D75" w:rsidRDefault="00573797" w:rsidP="00573797">
      <w:pPr>
        <w:rPr>
          <w:rFonts w:ascii="Arial" w:hAnsi="Arial" w:cs="Arial"/>
          <w:sz w:val="20"/>
        </w:rPr>
      </w:pPr>
    </w:p>
    <w:p w:rsidR="00C5400B" w:rsidRPr="00CB2D75" w:rsidRDefault="00C5400B" w:rsidP="00C5400B">
      <w:pPr>
        <w:rPr>
          <w:rFonts w:ascii="Arial" w:hAnsi="Arial" w:cs="Arial"/>
          <w:sz w:val="20"/>
        </w:rPr>
      </w:pP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cadre de décomposition de prix forfaitaires est donné à titre indicatif.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CB2D75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both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CB2D75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CB2D75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CB2D75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CB2D75">
        <w:rPr>
          <w:rFonts w:ascii="Arial" w:hAnsi="Arial" w:cs="Arial"/>
          <w:b/>
          <w:bCs/>
          <w:sz w:val="20"/>
        </w:rPr>
        <w:t>.</w:t>
      </w:r>
    </w:p>
    <w:p w:rsidR="00C5400B" w:rsidRPr="00CB2D75" w:rsidRDefault="00C5400B" w:rsidP="00C5400B">
      <w:pPr>
        <w:rPr>
          <w:rFonts w:ascii="Arial" w:hAnsi="Arial" w:cs="Arial"/>
          <w:sz w:val="20"/>
        </w:rPr>
      </w:pPr>
    </w:p>
    <w:p w:rsidR="00573797" w:rsidRPr="00CB2D75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CB2D75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CB2D75">
        <w:rPr>
          <w:rFonts w:ascii="Arial" w:hAnsi="Arial" w:cs="Arial"/>
          <w:b/>
          <w:sz w:val="20"/>
          <w:u w:val="single"/>
        </w:rPr>
        <w:br w:type="page"/>
      </w: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lastRenderedPageBreak/>
        <w:t>Partie technique n° 1</w:t>
      </w:r>
      <w:r w:rsidRPr="00CB2D75">
        <w:rPr>
          <w:rFonts w:ascii="Arial" w:hAnsi="Arial" w:cs="Arial"/>
          <w:sz w:val="20"/>
        </w:rPr>
        <w:t> :</w:t>
      </w:r>
      <w:r w:rsidR="00DF4BC4" w:rsidRPr="00CB2D75">
        <w:rPr>
          <w:rFonts w:ascii="Arial" w:hAnsi="Arial" w:cs="Arial"/>
          <w:sz w:val="20"/>
        </w:rPr>
        <w:t xml:space="preserve"> Etude préliminaire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507161" w:rsidP="002601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F3128" w:rsidRDefault="00860E07" w:rsidP="0073209D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Examen des offres des candidats correspondants aux documents de conception relatifs aux études d’avant-projet sommaire, dans la limite maximale de </w:t>
            </w:r>
            <w:r w:rsidR="00F32B40" w:rsidRPr="00CB2D75">
              <w:rPr>
                <w:rFonts w:ascii="Arial" w:hAnsi="Arial" w:cs="Arial"/>
                <w:sz w:val="20"/>
              </w:rPr>
              <w:t>5</w:t>
            </w:r>
            <w:r w:rsidRPr="00CB2D75">
              <w:rPr>
                <w:rFonts w:ascii="Arial" w:hAnsi="Arial" w:cs="Arial"/>
                <w:sz w:val="20"/>
              </w:rPr>
              <w:t xml:space="preserve"> offres à examiner</w:t>
            </w:r>
            <w:r w:rsidR="00CB2D75" w:rsidRPr="00CB2D75">
              <w:rPr>
                <w:rFonts w:ascii="Arial" w:hAnsi="Arial" w:cs="Arial"/>
                <w:sz w:val="20"/>
              </w:rPr>
              <w:t>. Rédaction d’un rapport de synthèse de l’analyse des offres</w:t>
            </w:r>
            <w:r w:rsidR="0073209D" w:rsidRPr="00CB2D75">
              <w:rPr>
                <w:rFonts w:ascii="Arial" w:hAnsi="Arial" w:cs="Arial"/>
                <w:sz w:val="20"/>
              </w:rPr>
              <w:t>.</w:t>
            </w:r>
            <w:r w:rsidR="00FF3128" w:rsidRPr="005E0CFC">
              <w:rPr>
                <w:rFonts w:ascii="Arial" w:hAnsi="Arial" w:cs="Arial"/>
                <w:sz w:val="20"/>
                <w:highlight w:val="yellow"/>
              </w:rPr>
              <w:t xml:space="preserve"> </w:t>
            </w:r>
          </w:p>
          <w:p w:rsidR="00FF3128" w:rsidRDefault="00FF3128" w:rsidP="0073209D">
            <w:pPr>
              <w:jc w:val="both"/>
              <w:rPr>
                <w:rFonts w:ascii="Arial" w:hAnsi="Arial" w:cs="Arial"/>
                <w:sz w:val="20"/>
              </w:rPr>
            </w:pPr>
          </w:p>
          <w:p w:rsidR="0073209D" w:rsidRPr="00CB2D75" w:rsidRDefault="00FF3128" w:rsidP="0073209D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d’un projet de règlement de CISSCT et d’un PGC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507161" w:rsidP="0026011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FF3128">
            <w:pPr>
              <w:jc w:val="both"/>
              <w:rPr>
                <w:rFonts w:ascii="Arial" w:hAnsi="Arial" w:cs="Arial"/>
                <w:b/>
                <w:sz w:val="20"/>
                <w:u w:val="single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Participation à la commission technique préparant l’analyse des offres </w:t>
            </w:r>
            <w:r w:rsidR="0073209D" w:rsidRPr="00CB2D75">
              <w:rPr>
                <w:rFonts w:ascii="Arial" w:hAnsi="Arial" w:cs="Arial"/>
                <w:sz w:val="20"/>
              </w:rPr>
              <w:t>pour le jury</w:t>
            </w:r>
            <w:r w:rsidR="00CB2D75" w:rsidRPr="00CB2D75">
              <w:rPr>
                <w:rFonts w:ascii="Arial" w:hAnsi="Arial" w:cs="Arial"/>
                <w:sz w:val="20"/>
              </w:rPr>
              <w:t xml:space="preserve"> (3 réunions à prévoir)</w:t>
            </w:r>
            <w:r w:rsidR="0073209D" w:rsidRPr="00CB2D7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DF5ADB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260110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260110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60E07" w:rsidRPr="00CB2D75" w:rsidRDefault="00860E07" w:rsidP="00860E07">
      <w:pPr>
        <w:jc w:val="center"/>
        <w:rPr>
          <w:rFonts w:ascii="Arial" w:hAnsi="Arial" w:cs="Arial"/>
          <w:b/>
          <w:sz w:val="20"/>
          <w:u w:val="single"/>
        </w:rPr>
      </w:pPr>
    </w:p>
    <w:p w:rsidR="00DF4BC4" w:rsidRPr="00CB2D75" w:rsidRDefault="00DF4BC4" w:rsidP="00860E07">
      <w:pPr>
        <w:jc w:val="center"/>
        <w:rPr>
          <w:rFonts w:ascii="Arial" w:hAnsi="Arial" w:cs="Arial"/>
          <w:b/>
          <w:sz w:val="20"/>
          <w:u w:val="single"/>
        </w:rPr>
      </w:pP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t>Partie technique n° 2</w:t>
      </w:r>
      <w:r w:rsidRPr="00CB2D75">
        <w:rPr>
          <w:rFonts w:ascii="Arial" w:hAnsi="Arial" w:cs="Arial"/>
          <w:sz w:val="20"/>
        </w:rPr>
        <w:t> :</w:t>
      </w:r>
      <w:r w:rsidR="00DF4BC4" w:rsidRPr="00CB2D75">
        <w:rPr>
          <w:rFonts w:ascii="Arial" w:hAnsi="Arial" w:cs="Arial"/>
          <w:sz w:val="20"/>
        </w:rPr>
        <w:t xml:space="preserve"> Durant la conception, étude et élaboration du projet.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EC226E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226E" w:rsidRPr="00CB2D75" w:rsidRDefault="00EC226E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2-1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C226E" w:rsidRPr="00CB2D75" w:rsidRDefault="00EC226E" w:rsidP="00FF3128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Examen de l’APS mis à jour et de l’avant-projet défi</w:t>
            </w:r>
            <w:r w:rsidR="00FF3128">
              <w:rPr>
                <w:rFonts w:ascii="Arial" w:hAnsi="Arial" w:cs="Arial"/>
                <w:b/>
                <w:sz w:val="20"/>
              </w:rPr>
              <w:t xml:space="preserve">nitif (APD) du candidat retenu </w:t>
            </w:r>
            <w:r w:rsidRPr="00CB2D75">
              <w:rPr>
                <w:rFonts w:ascii="Arial" w:hAnsi="Arial" w:cs="Arial"/>
                <w:b/>
                <w:sz w:val="20"/>
              </w:rPr>
              <w:t>et rédaction d’un rapport pour chaque phase (mise à jour APS et APD de candidat retenu)</w:t>
            </w: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</w:t>
            </w:r>
            <w:smartTag w:uri="urn:schemas-microsoft-com:office:smarttags" w:element="metricconverter">
              <w:smartTagPr>
                <w:attr w:name="ProductID" w:val="1 a"/>
              </w:smartTagPr>
              <w:r w:rsidRPr="00CB2D75">
                <w:rPr>
                  <w:rFonts w:ascii="Arial" w:hAnsi="Arial" w:cs="Arial"/>
                  <w:sz w:val="20"/>
                </w:rPr>
                <w:t>1 a</w:t>
              </w:r>
            </w:smartTag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FF3128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Examen de l’APS mis à jour et de l’avant-projet définitif (APD) du candidat retenu et rédaction d’un rapport pour chaque phase (mise à jour APS et APD de candidat retenu)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2-2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 xml:space="preserve">Examen des documents relatifs aux études projet (PRO) du candidat retenu et rédaction d’un rapport </w:t>
            </w: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</w:t>
            </w:r>
            <w:smartTag w:uri="urn:schemas-microsoft-com:office:smarttags" w:element="metricconverter">
              <w:smartTagPr>
                <w:attr w:name="ProductID" w:val="2 a"/>
              </w:smartTagPr>
              <w:r w:rsidRPr="00CB2D75">
                <w:rPr>
                  <w:rFonts w:ascii="Arial" w:hAnsi="Arial" w:cs="Arial"/>
                  <w:sz w:val="20"/>
                </w:rPr>
                <w:t>2 a</w:t>
              </w:r>
            </w:smartTag>
          </w:p>
        </w:tc>
        <w:tc>
          <w:tcPr>
            <w:tcW w:w="4820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Propositions de modalités pratiques de coopération entre les intervenants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b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c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 à des réunions dans les bureaux de la personne publique, ou du maître d’œuvre, y compris transport, visite du chantier et définition des aménagements nécessaires de chantier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FF3128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FF3128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FF3128">
              <w:rPr>
                <w:rFonts w:ascii="Arial" w:hAnsi="Arial" w:cs="Arial"/>
                <w:sz w:val="20"/>
              </w:rPr>
              <w:t>Etablissement du règlement CISSCT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62066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2-2 h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Passation de la mission de coordination SPS au coordonnateur de réalisation, y compris établissement du procès-verbal.</w:t>
            </w:r>
          </w:p>
          <w:p w:rsidR="00362066" w:rsidRPr="00CB2D75" w:rsidRDefault="00362066" w:rsidP="00362066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(en cas de changement de coordonnateur entre les phases de conception et de réalisation)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2066" w:rsidRPr="00CB2D75" w:rsidRDefault="00362066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EA2167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36206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36206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3E1005" w:rsidRPr="00CB2D75" w:rsidRDefault="003E1005">
      <w:pPr>
        <w:spacing w:after="200" w:line="276" w:lineRule="auto"/>
        <w:rPr>
          <w:rFonts w:ascii="Arial" w:hAnsi="Arial" w:cs="Arial"/>
          <w:sz w:val="20"/>
        </w:rPr>
      </w:pPr>
      <w:r w:rsidRPr="00CB2D75">
        <w:rPr>
          <w:rFonts w:ascii="Arial" w:hAnsi="Arial" w:cs="Arial"/>
          <w:sz w:val="20"/>
        </w:rPr>
        <w:br w:type="page"/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p w:rsidR="00860E07" w:rsidRPr="00CB2D75" w:rsidRDefault="00860E07" w:rsidP="00860E07">
      <w:pPr>
        <w:jc w:val="center"/>
        <w:rPr>
          <w:rFonts w:ascii="Arial" w:hAnsi="Arial" w:cs="Arial"/>
          <w:sz w:val="20"/>
        </w:rPr>
      </w:pPr>
      <w:r w:rsidRPr="00CB2D75">
        <w:rPr>
          <w:rFonts w:ascii="Arial" w:hAnsi="Arial" w:cs="Arial"/>
          <w:b/>
          <w:sz w:val="20"/>
          <w:u w:val="single"/>
        </w:rPr>
        <w:t>Partie technique n° 3</w:t>
      </w:r>
      <w:r w:rsidRPr="00CB2D75">
        <w:rPr>
          <w:rFonts w:ascii="Arial" w:hAnsi="Arial" w:cs="Arial"/>
          <w:sz w:val="20"/>
        </w:rPr>
        <w:t> :</w:t>
      </w:r>
      <w:r w:rsidR="0073209D" w:rsidRPr="00CB2D75">
        <w:rPr>
          <w:rFonts w:ascii="Arial" w:hAnsi="Arial" w:cs="Arial"/>
          <w:sz w:val="20"/>
        </w:rPr>
        <w:t xml:space="preserve"> </w:t>
      </w:r>
    </w:p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8B2923" w:rsidRPr="00CB2D75" w:rsidTr="00CB2D75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3-1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</w:t>
            </w:r>
            <w:smartTag w:uri="urn:schemas-microsoft-com:office:smarttags" w:element="metricconverter">
              <w:smartTagPr>
                <w:attr w:name="ProductID" w:val="1 a"/>
              </w:smartTagPr>
              <w:r w:rsidRPr="00CB2D75">
                <w:rPr>
                  <w:rFonts w:ascii="Arial" w:hAnsi="Arial" w:cs="Arial"/>
                  <w:sz w:val="20"/>
                </w:rPr>
                <w:t>1 a</w:t>
              </w:r>
            </w:smartTag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3-1 b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3-1 c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B2923" w:rsidRPr="00CB2D75" w:rsidTr="00CB2D75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3-2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B2923" w:rsidRPr="00CB2D75" w:rsidRDefault="008B2923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 xml:space="preserve">Période d’exécution des travaux jusqu’à leur réception et les levées des réverses. </w:t>
            </w: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</w:t>
            </w:r>
            <w:smartTag w:uri="urn:schemas-microsoft-com:office:smarttags" w:element="metricconverter">
              <w:smartTagPr>
                <w:attr w:name="ProductID" w:val="2 a"/>
              </w:smartTagPr>
              <w:r w:rsidRPr="00CB2D75">
                <w:rPr>
                  <w:rFonts w:ascii="Arial" w:hAnsi="Arial" w:cs="Arial"/>
                  <w:sz w:val="20"/>
                </w:rPr>
                <w:t>2 a</w:t>
              </w:r>
            </w:smartTag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c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Participations aux réunions CISSCT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f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E07" w:rsidRPr="00CB2D75" w:rsidTr="00DF5ADB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3-2 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Finalisation et remise du DIUO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362066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0E07" w:rsidRPr="00CB2D75" w:rsidRDefault="00860E07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DF5ADB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7A4FE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7A4FE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60E07" w:rsidRPr="00CB2D75" w:rsidRDefault="00860E07" w:rsidP="00860E07">
      <w:pPr>
        <w:jc w:val="both"/>
        <w:rPr>
          <w:rFonts w:ascii="Arial" w:hAnsi="Arial" w:cs="Arial"/>
          <w:sz w:val="20"/>
        </w:rPr>
      </w:pPr>
    </w:p>
    <w:p w:rsidR="00CB2D75" w:rsidRPr="00CB2D75" w:rsidRDefault="00CB2D75" w:rsidP="00860E07">
      <w:pPr>
        <w:jc w:val="both"/>
        <w:rPr>
          <w:rFonts w:ascii="Arial" w:hAnsi="Arial" w:cs="Arial"/>
          <w:sz w:val="20"/>
        </w:rPr>
      </w:pPr>
    </w:p>
    <w:p w:rsidR="00CB2D75" w:rsidRPr="00CB2D75" w:rsidRDefault="00CB2D75" w:rsidP="00CB2D75">
      <w:pPr>
        <w:pStyle w:val="Default"/>
        <w:jc w:val="center"/>
        <w:rPr>
          <w:rFonts w:eastAsia="Times New Roman"/>
          <w:b/>
          <w:color w:val="auto"/>
          <w:sz w:val="20"/>
          <w:szCs w:val="20"/>
          <w:u w:val="single"/>
          <w:lang w:eastAsia="fr-FR"/>
        </w:rPr>
      </w:pPr>
      <w:r w:rsidRPr="00CB2D75">
        <w:rPr>
          <w:rFonts w:eastAsia="Times New Roman"/>
          <w:b/>
          <w:color w:val="auto"/>
          <w:sz w:val="20"/>
          <w:szCs w:val="20"/>
          <w:u w:val="single"/>
          <w:lang w:eastAsia="fr-FR"/>
        </w:rPr>
        <w:t>Partie technique n° 4</w:t>
      </w:r>
    </w:p>
    <w:p w:rsidR="0073209D" w:rsidRPr="00CB2D75" w:rsidRDefault="0073209D" w:rsidP="00CB2D75">
      <w:pPr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CB2D75" w:rsidRPr="00CB2D75" w:rsidTr="00CB2D75"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N°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2D75" w:rsidRPr="00CB2D75" w:rsidRDefault="00CB2D75" w:rsidP="00CB2D75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 xml:space="preserve">Montant  Total </w:t>
            </w:r>
          </w:p>
        </w:tc>
      </w:tr>
      <w:tr w:rsidR="00CB2D75" w:rsidRPr="00CB2D75" w:rsidTr="00DF5ADB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both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Prestation à exécuter pendant la GPA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3D0DE4">
            <w:pPr>
              <w:jc w:val="center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D75" w:rsidRPr="00CB2D75" w:rsidRDefault="00CB2D75" w:rsidP="00DF5AD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F5ADB" w:rsidRPr="00CB2D75" w:rsidTr="001C11B1">
        <w:trPr>
          <w:trHeight w:val="567"/>
        </w:trPr>
        <w:tc>
          <w:tcPr>
            <w:tcW w:w="7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CB2D75">
            <w:pPr>
              <w:jc w:val="right"/>
              <w:rPr>
                <w:rFonts w:ascii="Arial" w:hAnsi="Arial" w:cs="Arial"/>
                <w:sz w:val="20"/>
              </w:rPr>
            </w:pPr>
            <w:r w:rsidRPr="00CB2D75">
              <w:rPr>
                <w:rFonts w:ascii="Arial" w:hAnsi="Arial" w:cs="Arial"/>
                <w:b/>
                <w:sz w:val="20"/>
              </w:rPr>
              <w:t>Total pour la partie technique n°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F5ADB" w:rsidRPr="00CB2D75" w:rsidRDefault="00DF5ADB" w:rsidP="003D0DE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5ADB" w:rsidRPr="00CB2D75" w:rsidRDefault="00DF5ADB" w:rsidP="003D0DE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C5400B" w:rsidRPr="00CB2D75" w:rsidRDefault="00C5400B" w:rsidP="0073209D">
      <w:pPr>
        <w:rPr>
          <w:rFonts w:ascii="Arial" w:hAnsi="Arial" w:cs="Arial"/>
          <w:b/>
          <w:sz w:val="20"/>
          <w:u w:val="single"/>
        </w:rPr>
      </w:pPr>
    </w:p>
    <w:sectPr w:rsidR="00C5400B" w:rsidRPr="00CB2D75" w:rsidSect="000666FF">
      <w:headerReference w:type="default" r:id="rId13"/>
      <w:footerReference w:type="default" r:id="rId14"/>
      <w:footnotePr>
        <w:numRestart w:val="eachPage"/>
      </w:footnotePr>
      <w:pgSz w:w="11907" w:h="16840" w:code="9"/>
      <w:pgMar w:top="1134" w:right="851" w:bottom="709" w:left="851" w:header="720" w:footer="378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3BD" w:rsidRDefault="005033BD" w:rsidP="004250ED">
      <w:r>
        <w:separator/>
      </w:r>
    </w:p>
  </w:endnote>
  <w:endnote w:type="continuationSeparator" w:id="0">
    <w:p w:rsidR="005033BD" w:rsidRDefault="005033BD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1E5" w:rsidRPr="00FB15B6" w:rsidRDefault="005E31E5" w:rsidP="005E31E5">
    <w:pPr>
      <w:pStyle w:val="Pieddepage"/>
      <w:pBdr>
        <w:top w:val="single" w:sz="4" w:space="1" w:color="auto"/>
      </w:pBdr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FILENAME   \* MERGEFORMAT </w:instrText>
    </w:r>
    <w:r>
      <w:rPr>
        <w:sz w:val="20"/>
      </w:rPr>
      <w:fldChar w:fldCharType="separate"/>
    </w:r>
    <w:r w:rsidR="00CB2D75">
      <w:rPr>
        <w:noProof/>
        <w:sz w:val="20"/>
      </w:rPr>
      <w:t>RC_9255_A1</w:t>
    </w:r>
    <w:r>
      <w:rPr>
        <w:sz w:val="20"/>
      </w:rPr>
      <w:fldChar w:fldCharType="end"/>
    </w:r>
    <w:r w:rsidRPr="005E31E5">
      <w:rPr>
        <w:sz w:val="20"/>
      </w:rPr>
      <w:ptab w:relativeTo="margin" w:alignment="center" w:leader="none"/>
    </w:r>
    <w:r w:rsidRPr="005E31E5">
      <w:rPr>
        <w:sz w:val="20"/>
      </w:rPr>
      <w:ptab w:relativeTo="margin" w:alignment="right" w:leader="none"/>
    </w:r>
    <w:r w:rsidRPr="005E31E5">
      <w:rPr>
        <w:sz w:val="20"/>
      </w:rPr>
      <w:t xml:space="preserve">Page </w:t>
    </w:r>
    <w:r w:rsidRPr="005E31E5">
      <w:rPr>
        <w:b/>
        <w:bCs/>
        <w:sz w:val="20"/>
      </w:rPr>
      <w:fldChar w:fldCharType="begin"/>
    </w:r>
    <w:r w:rsidRPr="005E31E5">
      <w:rPr>
        <w:b/>
        <w:bCs/>
        <w:sz w:val="20"/>
      </w:rPr>
      <w:instrText>PAGE  \* Arabic  \* MERGEFORMAT</w:instrText>
    </w:r>
    <w:r w:rsidRPr="005E31E5">
      <w:rPr>
        <w:b/>
        <w:bCs/>
        <w:sz w:val="20"/>
      </w:rPr>
      <w:fldChar w:fldCharType="separate"/>
    </w:r>
    <w:r w:rsidR="00B67587">
      <w:rPr>
        <w:b/>
        <w:bCs/>
        <w:noProof/>
        <w:sz w:val="20"/>
      </w:rPr>
      <w:t>3</w:t>
    </w:r>
    <w:r w:rsidRPr="005E31E5">
      <w:rPr>
        <w:b/>
        <w:bCs/>
        <w:sz w:val="20"/>
      </w:rPr>
      <w:fldChar w:fldCharType="end"/>
    </w:r>
    <w:r w:rsidRPr="005E31E5">
      <w:rPr>
        <w:sz w:val="20"/>
      </w:rPr>
      <w:t xml:space="preserve"> sur </w:t>
    </w:r>
    <w:r w:rsidRPr="005E31E5">
      <w:rPr>
        <w:b/>
        <w:bCs/>
        <w:sz w:val="20"/>
      </w:rPr>
      <w:fldChar w:fldCharType="begin"/>
    </w:r>
    <w:r w:rsidRPr="005E31E5">
      <w:rPr>
        <w:b/>
        <w:bCs/>
        <w:sz w:val="20"/>
      </w:rPr>
      <w:instrText>NUMPAGES  \* Arabic  \* MERGEFORMAT</w:instrText>
    </w:r>
    <w:r w:rsidRPr="005E31E5">
      <w:rPr>
        <w:b/>
        <w:bCs/>
        <w:sz w:val="20"/>
      </w:rPr>
      <w:fldChar w:fldCharType="separate"/>
    </w:r>
    <w:r w:rsidR="00B67587">
      <w:rPr>
        <w:b/>
        <w:bCs/>
        <w:noProof/>
        <w:sz w:val="20"/>
      </w:rPr>
      <w:t>3</w:t>
    </w:r>
    <w:r w:rsidRPr="005E31E5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3BD" w:rsidRDefault="005033BD" w:rsidP="004250ED">
      <w:r>
        <w:separator/>
      </w:r>
    </w:p>
  </w:footnote>
  <w:footnote w:type="continuationSeparator" w:id="0">
    <w:p w:rsidR="005033BD" w:rsidRDefault="005033BD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666FF"/>
    <w:rsid w:val="00101477"/>
    <w:rsid w:val="001033B9"/>
    <w:rsid w:val="00126D3A"/>
    <w:rsid w:val="00194F97"/>
    <w:rsid w:val="001A28E8"/>
    <w:rsid w:val="00362066"/>
    <w:rsid w:val="0039763B"/>
    <w:rsid w:val="003B3A23"/>
    <w:rsid w:val="003D7EA1"/>
    <w:rsid w:val="003E1005"/>
    <w:rsid w:val="00417BB4"/>
    <w:rsid w:val="004250ED"/>
    <w:rsid w:val="00432B87"/>
    <w:rsid w:val="004414DC"/>
    <w:rsid w:val="00457845"/>
    <w:rsid w:val="0046547C"/>
    <w:rsid w:val="00465E8E"/>
    <w:rsid w:val="005033BD"/>
    <w:rsid w:val="00507161"/>
    <w:rsid w:val="005109B1"/>
    <w:rsid w:val="00573797"/>
    <w:rsid w:val="005D7F48"/>
    <w:rsid w:val="005E0CFC"/>
    <w:rsid w:val="005E31E5"/>
    <w:rsid w:val="005E59BC"/>
    <w:rsid w:val="00603F02"/>
    <w:rsid w:val="00613BCD"/>
    <w:rsid w:val="006E1E71"/>
    <w:rsid w:val="007228B9"/>
    <w:rsid w:val="0073209D"/>
    <w:rsid w:val="007702E2"/>
    <w:rsid w:val="00796FEE"/>
    <w:rsid w:val="007A4FEE"/>
    <w:rsid w:val="008028C4"/>
    <w:rsid w:val="008211C5"/>
    <w:rsid w:val="00831E85"/>
    <w:rsid w:val="00834122"/>
    <w:rsid w:val="00860E07"/>
    <w:rsid w:val="008A3E17"/>
    <w:rsid w:val="008B2923"/>
    <w:rsid w:val="008D008B"/>
    <w:rsid w:val="00934179"/>
    <w:rsid w:val="009553A2"/>
    <w:rsid w:val="00961C36"/>
    <w:rsid w:val="0097253D"/>
    <w:rsid w:val="00972EEF"/>
    <w:rsid w:val="009B2929"/>
    <w:rsid w:val="00A0572E"/>
    <w:rsid w:val="00A07C48"/>
    <w:rsid w:val="00A20B8A"/>
    <w:rsid w:val="00A3000D"/>
    <w:rsid w:val="00A3413B"/>
    <w:rsid w:val="00A63268"/>
    <w:rsid w:val="00A752C1"/>
    <w:rsid w:val="00A868CB"/>
    <w:rsid w:val="00AE5588"/>
    <w:rsid w:val="00B67587"/>
    <w:rsid w:val="00B71F28"/>
    <w:rsid w:val="00BD75E4"/>
    <w:rsid w:val="00C05143"/>
    <w:rsid w:val="00C20287"/>
    <w:rsid w:val="00C31FA8"/>
    <w:rsid w:val="00C3616B"/>
    <w:rsid w:val="00C5400B"/>
    <w:rsid w:val="00C776A3"/>
    <w:rsid w:val="00CB2D75"/>
    <w:rsid w:val="00D12F3E"/>
    <w:rsid w:val="00D55BA9"/>
    <w:rsid w:val="00DF4BC4"/>
    <w:rsid w:val="00DF5ADB"/>
    <w:rsid w:val="00E56B70"/>
    <w:rsid w:val="00EC226E"/>
    <w:rsid w:val="00F32B40"/>
    <w:rsid w:val="00F5192A"/>
    <w:rsid w:val="00F66659"/>
    <w:rsid w:val="00F86451"/>
    <w:rsid w:val="00FB15B6"/>
    <w:rsid w:val="00FE0A93"/>
    <w:rsid w:val="00FF3128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1CD8F024"/>
  <w15:docId w15:val="{25424FE8-901D-44F8-8247-CEFA00C9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Direction">
    <w:name w:val="Direction"/>
    <w:basedOn w:val="Normal"/>
    <w:rsid w:val="00A0572E"/>
    <w:pPr>
      <w:spacing w:line="280" w:lineRule="exact"/>
      <w:jc w:val="right"/>
    </w:pPr>
    <w:rPr>
      <w:rFonts w:ascii="Marianne" w:hAnsi="Marianne" w:cs="Calibri"/>
      <w:b/>
      <w:szCs w:val="24"/>
    </w:rPr>
  </w:style>
  <w:style w:type="paragraph" w:customStyle="1" w:styleId="Default">
    <w:name w:val="Default"/>
    <w:rsid w:val="00CB2D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XD7PN6MSD2FP-783182998-150653</_dlc_DocId>
    <_dlc_DocIdUrl xmlns="1721b347-b125-4e43-93d4-8af9b1229f8c">
      <Url>http://portail-esid-brest.intradef.gouv.fr/piaf/_layouts/DocIdRedir.aspx?ID=XD7PN6MSD2FP-783182998-150653</Url>
      <Description>XD7PN6MSD2FP-783182998-150653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D67F8-D081-4F1B-A5C7-2EF298B9F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28408-570A-4398-911E-864DD0A3E0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8E36F-6F55-4EF8-8756-345ED6D2BB97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4.xml><?xml version="1.0" encoding="utf-8"?>
<ds:datastoreItem xmlns:ds="http://schemas.openxmlformats.org/officeDocument/2006/customXml" ds:itemID="{1154B35B-70B9-4C8F-A1C7-384EFAFED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7F517F-CFBC-438E-81A7-A374351A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672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GUEDEZ Isabelle ADJ ADM PPAL 2CL</dc:creator>
  <cp:lastModifiedBy>GUEDEZ Isabelle SACN</cp:lastModifiedBy>
  <cp:revision>17</cp:revision>
  <cp:lastPrinted>2022-06-07T11:34:00Z</cp:lastPrinted>
  <dcterms:created xsi:type="dcterms:W3CDTF">2023-11-28T09:00:00Z</dcterms:created>
  <dcterms:modified xsi:type="dcterms:W3CDTF">2026-03-30T13:28:00Z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bf7ef06a-021b-44ab-b7f2-e598dec9c8f7</vt:lpwstr>
  </property>
  <property fmtid="{D5CDD505-2E9C-101B-9397-08002B2CF9AE}" pid="3" name="ContentTypeId">
    <vt:lpwstr>0x0101000EAC1E041BA01046B0C3B64F97C98E62</vt:lpwstr>
  </property>
  <property fmtid="{D5CDD505-2E9C-101B-9397-08002B2CF9AE}" pid="4" name="WorkflowChangePath">
    <vt:lpwstr>f6958a69-61dd-4a57-814c-3fb79cdac49a,4;</vt:lpwstr>
  </property>
  <property fmtid="{D5CDD505-2E9C-101B-9397-08002B2CF9AE}" pid="5" name="Order">
    <vt:r8>26237500</vt:r8>
  </property>
  <property fmtid="{D5CDD505-2E9C-101B-9397-08002B2CF9AE}" pid="6" name="IconOverlay">
    <vt:lpwstr/>
  </property>
  <property fmtid="{D5CDD505-2E9C-101B-9397-08002B2CF9AE}" pid="7" name="Mois travaux">
    <vt:lpwstr/>
  </property>
  <property fmtid="{D5CDD505-2E9C-101B-9397-08002B2CF9AE}" pid="8" name="xd_ProgID">
    <vt:lpwstr/>
  </property>
  <property fmtid="{D5CDD505-2E9C-101B-9397-08002B2CF9AE}" pid="9" name="Tranche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Nature comptable">
    <vt:lpwstr/>
  </property>
  <property fmtid="{D5CDD505-2E9C-101B-9397-08002B2CF9AE}" pid="13" name="Nature du document">
    <vt:lpwstr/>
  </property>
  <property fmtid="{D5CDD505-2E9C-101B-9397-08002B2CF9AE}" pid="14" name="TemplateUrl">
    <vt:lpwstr/>
  </property>
  <property fmtid="{D5CDD505-2E9C-101B-9397-08002B2CF9AE}" pid="15" name="g93a9e8dc7604f0e89e16b2300d45b8f">
    <vt:lpwstr/>
  </property>
</Properties>
</file>